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31D0E" w14:textId="77777777" w:rsidR="009940EC" w:rsidRPr="00347142" w:rsidRDefault="007F3C60" w:rsidP="009940EC">
      <w:pPr>
        <w:jc w:val="center"/>
        <w:rPr>
          <w:b/>
          <w:sz w:val="22"/>
          <w:szCs w:val="22"/>
        </w:rPr>
      </w:pPr>
      <w:r>
        <w:rPr>
          <w:b/>
          <w:noProof/>
          <w:sz w:val="22"/>
          <w:szCs w:val="22"/>
        </w:rPr>
        <w:drawing>
          <wp:inline distT="0" distB="0" distL="0" distR="0" wp14:anchorId="5D50AD56" wp14:editId="7B16B27A">
            <wp:extent cx="2095500" cy="790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095500" cy="790575"/>
                    </a:xfrm>
                    <a:prstGeom prst="rect">
                      <a:avLst/>
                    </a:prstGeom>
                    <a:noFill/>
                    <a:ln w="9525">
                      <a:noFill/>
                      <a:miter lim="800000"/>
                      <a:headEnd/>
                      <a:tailEnd/>
                    </a:ln>
                  </pic:spPr>
                </pic:pic>
              </a:graphicData>
            </a:graphic>
          </wp:inline>
        </w:drawing>
      </w:r>
    </w:p>
    <w:p w14:paraId="09BE90D5" w14:textId="77777777" w:rsidR="009940EC" w:rsidRPr="00347142" w:rsidRDefault="009940EC" w:rsidP="009940EC">
      <w:pPr>
        <w:jc w:val="center"/>
        <w:rPr>
          <w:b/>
          <w:sz w:val="22"/>
          <w:szCs w:val="22"/>
        </w:rPr>
      </w:pPr>
      <w:r w:rsidRPr="00347142">
        <w:rPr>
          <w:b/>
          <w:sz w:val="22"/>
          <w:szCs w:val="22"/>
        </w:rPr>
        <w:t>CITY OF WESTOVER | 500 DUPONT ROAD | WESTOVER, WV 26501</w:t>
      </w:r>
    </w:p>
    <w:p w14:paraId="6EC700AF" w14:textId="77777777" w:rsidR="009940EC" w:rsidRPr="00347142" w:rsidRDefault="009940EC" w:rsidP="009940EC">
      <w:pPr>
        <w:jc w:val="center"/>
        <w:rPr>
          <w:b/>
          <w:sz w:val="22"/>
          <w:szCs w:val="22"/>
        </w:rPr>
      </w:pPr>
      <w:r w:rsidRPr="00347142">
        <w:rPr>
          <w:b/>
          <w:sz w:val="22"/>
          <w:szCs w:val="22"/>
        </w:rPr>
        <w:t xml:space="preserve">PHONE: </w:t>
      </w:r>
      <w:r w:rsidR="00347142" w:rsidRPr="00347142">
        <w:rPr>
          <w:b/>
          <w:sz w:val="22"/>
          <w:szCs w:val="22"/>
        </w:rPr>
        <w:t>304-296-6860 | FAX: 304-296-6582</w:t>
      </w:r>
    </w:p>
    <w:p w14:paraId="63723A73" w14:textId="77777777" w:rsidR="009940EC" w:rsidRPr="00347142" w:rsidRDefault="009940EC" w:rsidP="009940EC">
      <w:pPr>
        <w:jc w:val="center"/>
        <w:rPr>
          <w:b/>
          <w:sz w:val="22"/>
          <w:szCs w:val="22"/>
        </w:rPr>
      </w:pPr>
    </w:p>
    <w:p w14:paraId="303937CD" w14:textId="77777777" w:rsidR="009940EC" w:rsidRPr="00347142" w:rsidRDefault="00C27060" w:rsidP="00C27060">
      <w:pPr>
        <w:pBdr>
          <w:bottom w:val="single" w:sz="12" w:space="0" w:color="auto"/>
        </w:pBdr>
        <w:rPr>
          <w:b/>
          <w:sz w:val="22"/>
          <w:szCs w:val="22"/>
        </w:rPr>
      </w:pPr>
      <w:r>
        <w:rPr>
          <w:b/>
          <w:sz w:val="22"/>
          <w:szCs w:val="22"/>
        </w:rPr>
        <w:t xml:space="preserve">                                                            Mayor Bob Lucci</w:t>
      </w:r>
    </w:p>
    <w:p w14:paraId="1E1E8E23" w14:textId="77777777" w:rsidR="00347142" w:rsidRDefault="00347142" w:rsidP="00347142">
      <w:pPr>
        <w:autoSpaceDE w:val="0"/>
        <w:autoSpaceDN w:val="0"/>
        <w:adjustRightInd w:val="0"/>
      </w:pPr>
      <w:r>
        <w:t xml:space="preserve">                                       </w:t>
      </w:r>
    </w:p>
    <w:p w14:paraId="1EBC8490" w14:textId="77777777" w:rsidR="005F5A48" w:rsidRDefault="005F5A48" w:rsidP="0079375A"/>
    <w:p w14:paraId="5C243D93" w14:textId="77777777" w:rsidR="005F5A48" w:rsidRDefault="005F5A48" w:rsidP="0079375A"/>
    <w:p w14:paraId="1D06C02B" w14:textId="77777777" w:rsidR="005F5A48" w:rsidRDefault="005F5A48" w:rsidP="005F5A48">
      <w:r>
        <w:t>Information Checklist for Deck Submittal</w:t>
      </w:r>
    </w:p>
    <w:p w14:paraId="2706ECE4" w14:textId="77777777" w:rsidR="005F5A48" w:rsidRDefault="005F5A48" w:rsidP="005F5A48"/>
    <w:p w14:paraId="4FBAB44E" w14:textId="543FBC86" w:rsidR="005F5A48" w:rsidRDefault="005F5A48" w:rsidP="005F5A48">
      <w:r>
        <w:t>1)</w:t>
      </w:r>
      <w:r>
        <w:tab/>
        <w:t>sketch of deck</w:t>
      </w:r>
      <w:r w:rsidR="008C65DC">
        <w:t xml:space="preserve"> </w:t>
      </w:r>
      <w:r w:rsidR="00D967A9">
        <w:t>height</w:t>
      </w:r>
      <w:r w:rsidR="008C65DC">
        <w:t xml:space="preserve"> and span</w:t>
      </w:r>
      <w:r>
        <w:t xml:space="preserve"> </w:t>
      </w:r>
      <w:r w:rsidR="008C65DC">
        <w:t>with</w:t>
      </w:r>
      <w:r>
        <w:t xml:space="preserve"> </w:t>
      </w:r>
      <w:r w:rsidR="00D967A9">
        <w:t xml:space="preserve">distance from </w:t>
      </w:r>
      <w:r>
        <w:t>property lines</w:t>
      </w:r>
    </w:p>
    <w:p w14:paraId="48A3E722" w14:textId="10BCD761" w:rsidR="005F5A48" w:rsidRDefault="005F5A48" w:rsidP="005F5A48">
      <w:r>
        <w:t>2)</w:t>
      </w:r>
      <w:r>
        <w:tab/>
        <w:t>decking board size/span (ex: 2x4</w:t>
      </w:r>
      <w:r>
        <w:t>, 8’ span</w:t>
      </w:r>
      <w:r>
        <w:t>)</w:t>
      </w:r>
    </w:p>
    <w:p w14:paraId="52E6D22D" w14:textId="77777777" w:rsidR="005F5A48" w:rsidRDefault="005F5A48" w:rsidP="005F5A48">
      <w:r>
        <w:t>3)</w:t>
      </w:r>
      <w:r>
        <w:tab/>
        <w:t>joist size/spacing/span (ex: 2x6, 16” spacing on center, 8’ span)</w:t>
      </w:r>
    </w:p>
    <w:p w14:paraId="7C19E57B" w14:textId="77777777" w:rsidR="005F5A48" w:rsidRDefault="005F5A48" w:rsidP="005F5A48">
      <w:r>
        <w:t>4)</w:t>
      </w:r>
      <w:r>
        <w:tab/>
        <w:t>beam size/span (ex: (2) 2x6, 8’)</w:t>
      </w:r>
    </w:p>
    <w:p w14:paraId="0885976C" w14:textId="77777777" w:rsidR="005F5A48" w:rsidRDefault="005F5A48" w:rsidP="005F5A48">
      <w:r>
        <w:t>5)</w:t>
      </w:r>
      <w:r>
        <w:tab/>
        <w:t>post size and height (ex: 6x6, 8’)</w:t>
      </w:r>
    </w:p>
    <w:p w14:paraId="080EC7E7" w14:textId="7E3841E9" w:rsidR="005F5A48" w:rsidRDefault="005F5A48" w:rsidP="005F5A48">
      <w:r>
        <w:t>6)</w:t>
      </w:r>
      <w:r>
        <w:tab/>
        <w:t xml:space="preserve">footing size and depth </w:t>
      </w:r>
      <w:r w:rsidR="0006322E">
        <w:t>(Minimum of 30” deep)</w:t>
      </w:r>
    </w:p>
    <w:p w14:paraId="3A17AF34" w14:textId="531F6670" w:rsidR="005F5A48" w:rsidRDefault="005F5A48" w:rsidP="005F5A48">
      <w:r>
        <w:t>7)</w:t>
      </w:r>
      <w:r>
        <w:tab/>
        <w:t>method for attaching beam to post</w:t>
      </w:r>
      <w:r w:rsidR="00D14CBA">
        <w:t xml:space="preserve"> (post must be notched for beam or beam on top </w:t>
      </w:r>
      <w:r w:rsidR="00D14CBA">
        <w:tab/>
        <w:t>of post with cap)</w:t>
      </w:r>
    </w:p>
    <w:p w14:paraId="39A91FE7" w14:textId="77777777" w:rsidR="005F5A48" w:rsidRDefault="005F5A48" w:rsidP="005F5A48">
      <w:r>
        <w:t>8)</w:t>
      </w:r>
      <w:r>
        <w:tab/>
        <w:t>height of guarding on deck and steps</w:t>
      </w:r>
    </w:p>
    <w:p w14:paraId="2839BBBC" w14:textId="77777777" w:rsidR="005F5A48" w:rsidRDefault="005F5A48" w:rsidP="005F5A48">
      <w:r>
        <w:t>9)</w:t>
      </w:r>
      <w:r>
        <w:tab/>
        <w:t xml:space="preserve">rise/run of steps </w:t>
      </w:r>
    </w:p>
    <w:p w14:paraId="1C8892D3" w14:textId="789104C6" w:rsidR="008C65DC" w:rsidRDefault="008C65DC" w:rsidP="005F5A48"/>
    <w:p w14:paraId="49E3D478" w14:textId="77777777" w:rsidR="005F5A48" w:rsidRDefault="005F5A48" w:rsidP="005F5A48"/>
    <w:p w14:paraId="5DE1A21C" w14:textId="77777777" w:rsidR="00496798" w:rsidRDefault="00496798" w:rsidP="00496798">
      <w:r>
        <w:t>1.</w:t>
      </w:r>
      <w:r>
        <w:tab/>
        <w:t>Wood materials shall be No. 2 grade or better preservative-treated lumber. All preservative-treated wood products in contact with the ground shall be labeled for such usage. (2018 IRC 507.2.1)</w:t>
      </w:r>
    </w:p>
    <w:p w14:paraId="341501E3" w14:textId="77777777" w:rsidR="00496798" w:rsidRDefault="00496798" w:rsidP="00496798">
      <w:r>
        <w:t>2.</w:t>
      </w:r>
      <w:r>
        <w:tab/>
        <w:t>Fasteners, including nuts and washers, for preservative-treated wood shall be of hot-dipped, zinc-coated galvanized steel, stainless steel, silicon bronze or copper. Staples shall be of stainless steel. In the absence of manufacturer’s recommendations, not less than ASTM A653 type G185 zinc-coated galvanized steel, or equivalent, shall be used. (2018 IRC 317.3.1)</w:t>
      </w:r>
    </w:p>
    <w:p w14:paraId="24F622A8" w14:textId="77777777" w:rsidR="00496798" w:rsidRDefault="00496798" w:rsidP="00496798">
      <w:r>
        <w:t>3.</w:t>
      </w:r>
      <w:r>
        <w:tab/>
        <w:t>All beam splices and guard top rail splices shall occur at or on a post with a minimum of not less than 1.5 inches (38 mm) of bearing on wood or metal and not less than 3 inches (76 mm) of bearing on concrete or masonry for the entire width of the beam. (2018 IRC 507.5.1</w:t>
      </w:r>
    </w:p>
    <w:p w14:paraId="119C3B8F" w14:textId="77777777" w:rsidR="00496798" w:rsidRDefault="00496798" w:rsidP="00496798">
      <w:r>
        <w:t>4.</w:t>
      </w:r>
      <w:r>
        <w:tab/>
        <w:t>Guards shall be provided for those portions of open-sided walking surfaces, including stairs, ramps and landings, that are located more than 30 inches (762 mm) measured vertically to the floor or grade below. (2018 IRC 312.1.1)</w:t>
      </w:r>
    </w:p>
    <w:p w14:paraId="31A59D17" w14:textId="77777777" w:rsidR="00496798" w:rsidRDefault="00496798" w:rsidP="00496798">
      <w:r>
        <w:t>5.</w:t>
      </w:r>
      <w:r>
        <w:tab/>
        <w:t>Required guards shall be 36” tall (min.) and be constructed such that a 4” diameter object will not pass through. (2018 IRC 312.1.2 and 312.1.3)</w:t>
      </w:r>
    </w:p>
    <w:p w14:paraId="3988416A" w14:textId="77777777" w:rsidR="00496798" w:rsidRDefault="00496798" w:rsidP="00496798">
      <w:r>
        <w:t>6.</w:t>
      </w:r>
      <w:r>
        <w:tab/>
        <w:t>Where the top of the guard serves as a handrail on the open sides of stairs, the top of the guard shall be not less than 34 inches (864 mm) and not more than 38 inches (965 mm) as measured vertically from a line connecting the nosings. (2018 IRC 312.1.2 Exception 2)</w:t>
      </w:r>
    </w:p>
    <w:p w14:paraId="3B4252FB" w14:textId="77777777" w:rsidR="00496798" w:rsidRDefault="00496798" w:rsidP="00496798">
      <w:r>
        <w:t>7.</w:t>
      </w:r>
      <w:r>
        <w:tab/>
        <w:t>Deck footings shall extend to or below the frost line at 30 inches. (2018 IRC 507.3.2)</w:t>
      </w:r>
    </w:p>
    <w:p w14:paraId="49CDBC7A" w14:textId="77777777" w:rsidR="008D27A2" w:rsidRDefault="008D27A2" w:rsidP="00496798"/>
    <w:p w14:paraId="2E80CF8B" w14:textId="77777777" w:rsidR="008D27A2" w:rsidRDefault="008D27A2" w:rsidP="00496798"/>
    <w:p w14:paraId="0006159D" w14:textId="77777777" w:rsidR="008D27A2" w:rsidRDefault="008D27A2" w:rsidP="00496798"/>
    <w:p w14:paraId="03165A52" w14:textId="77777777" w:rsidR="008D27A2" w:rsidRDefault="008D27A2" w:rsidP="00496798"/>
    <w:p w14:paraId="3D9577E1" w14:textId="77777777" w:rsidR="008D27A2" w:rsidRDefault="008D27A2" w:rsidP="00496798"/>
    <w:p w14:paraId="5DC9F9FA" w14:textId="77777777" w:rsidR="008D27A2" w:rsidRDefault="008D27A2" w:rsidP="00496798"/>
    <w:p w14:paraId="7A7627FE" w14:textId="2A24B895" w:rsidR="00496798" w:rsidRDefault="00496798" w:rsidP="00496798">
      <w:r>
        <w:t>8.</w:t>
      </w:r>
      <w:r>
        <w:tab/>
        <w:t>All footings shall be cast in place concrete with a minimum compressive strength of 3000 psi. (2018 IRC Table 402.2)</w:t>
      </w:r>
    </w:p>
    <w:p w14:paraId="21E9400C" w14:textId="60AF86DB" w:rsidR="00496798" w:rsidRDefault="00496798" w:rsidP="00496798">
      <w:r>
        <w:t>9.</w:t>
      </w:r>
      <w:r>
        <w:tab/>
        <w:t>Design loads:</w:t>
      </w:r>
      <w:r>
        <w:tab/>
        <w:t>Floor live load – 40 lbs./sf (minimum) (2018 IRC Table 301.5)</w:t>
      </w:r>
    </w:p>
    <w:p w14:paraId="0C4AE11B" w14:textId="77777777" w:rsidR="00496798" w:rsidRDefault="00496798" w:rsidP="00496798">
      <w:r>
        <w:tab/>
      </w:r>
      <w:r>
        <w:tab/>
        <w:t>Wind design Speed – 115 mph (2018 IRC Table 301.2(1))</w:t>
      </w:r>
    </w:p>
    <w:p w14:paraId="2FAA8CFF" w14:textId="77777777" w:rsidR="00496798" w:rsidRDefault="00496798" w:rsidP="00496798">
      <w:r>
        <w:tab/>
      </w:r>
      <w:r>
        <w:tab/>
        <w:t xml:space="preserve">Soil bearing pressure – 2000 </w:t>
      </w:r>
      <w:proofErr w:type="spellStart"/>
      <w:r>
        <w:t>psf</w:t>
      </w:r>
      <w:proofErr w:type="spellEnd"/>
    </w:p>
    <w:p w14:paraId="3CEFD15A" w14:textId="77777777" w:rsidR="00496798" w:rsidRDefault="00496798" w:rsidP="00496798">
      <w:r>
        <w:t>10.</w:t>
      </w:r>
      <w:r>
        <w:tab/>
        <w:t xml:space="preserve">Guard shall be designed for a 200 </w:t>
      </w:r>
      <w:proofErr w:type="spellStart"/>
      <w:r>
        <w:t>lb</w:t>
      </w:r>
      <w:proofErr w:type="spellEnd"/>
      <w:r>
        <w:t xml:space="preserve"> concentrated load placed along the top rail in any direction, at any point. (2018 IRC Table 301.5)</w:t>
      </w:r>
    </w:p>
    <w:p w14:paraId="573F44CF" w14:textId="77777777" w:rsidR="00496798" w:rsidRDefault="00496798" w:rsidP="00496798">
      <w:r>
        <w:t>11.</w:t>
      </w:r>
      <w:r>
        <w:tab/>
        <w:t>Guard in-fill components (all those except the handrail), balusters and panel fillers shall be designed to withstand a horizontally applied normal load of 50 pounds on an area equal to 1 square foot. This load need not be assumed to act concurrently with any other live load requirement. (2018 IRC Table 301.5 Note F)</w:t>
      </w:r>
    </w:p>
    <w:p w14:paraId="313F8E3E" w14:textId="77777777" w:rsidR="00496798" w:rsidRDefault="00496798" w:rsidP="00496798">
      <w:r>
        <w:t>12.</w:t>
      </w:r>
      <w:r>
        <w:tab/>
        <w:t>Live load deflection: Joists and beams – L/360</w:t>
      </w:r>
    </w:p>
    <w:p w14:paraId="6E40C094" w14:textId="77777777" w:rsidR="00496798" w:rsidRDefault="00496798" w:rsidP="00496798">
      <w:r>
        <w:tab/>
      </w:r>
      <w:r>
        <w:tab/>
        <w:t xml:space="preserve">          Guards – L/240</w:t>
      </w:r>
    </w:p>
    <w:p w14:paraId="4528E8B9" w14:textId="77777777" w:rsidR="00496798" w:rsidRDefault="00496798" w:rsidP="00496798">
      <w:r>
        <w:t>13.</w:t>
      </w:r>
      <w:r>
        <w:tab/>
        <w:t>Landings or finished floors at the required egress door shall be not more than 11/2 inches lower than the top of the threshold. Exception: The landing or floor on the exterior side shall be not more than 7 3/4 inches below the top of the threshold provided that the door does not swing over the landing or floor. (2018 IRC 311.3.1)</w:t>
      </w:r>
    </w:p>
    <w:p w14:paraId="445AC9C6" w14:textId="4D74DDE5" w:rsidR="005F5A48" w:rsidRDefault="00496798" w:rsidP="00496798">
      <w:r w:rsidRPr="008D27A2">
        <w:rPr>
          <w:color w:val="EE0000"/>
        </w:rPr>
        <w:t>14.</w:t>
      </w:r>
      <w:r w:rsidRPr="008D27A2">
        <w:rPr>
          <w:color w:val="EE0000"/>
        </w:rPr>
        <w:tab/>
        <w:t>This deck/porch is not designed for hot tub or spa loading</w:t>
      </w:r>
    </w:p>
    <w:p w14:paraId="42BE4603" w14:textId="77777777" w:rsidR="005F5A48" w:rsidRDefault="005F5A48" w:rsidP="0079375A"/>
    <w:p w14:paraId="02D0549A" w14:textId="77777777" w:rsidR="005F5A48" w:rsidRDefault="005F5A48" w:rsidP="0079375A"/>
    <w:p w14:paraId="784D281C" w14:textId="77777777" w:rsidR="005F5A48" w:rsidRDefault="005F5A48" w:rsidP="0079375A"/>
    <w:p w14:paraId="3FDCD674" w14:textId="77777777" w:rsidR="005F5A48" w:rsidRDefault="005F5A48" w:rsidP="0079375A"/>
    <w:p w14:paraId="4ABC3F12" w14:textId="77777777" w:rsidR="005F5A48" w:rsidRDefault="005F5A48" w:rsidP="0079375A"/>
    <w:p w14:paraId="67EDCD01" w14:textId="77777777" w:rsidR="005F5A48" w:rsidRDefault="005F5A48" w:rsidP="0079375A"/>
    <w:p w14:paraId="7B3861E9" w14:textId="77777777" w:rsidR="005F5A48" w:rsidRDefault="005F5A48" w:rsidP="0079375A"/>
    <w:p w14:paraId="5624224D" w14:textId="77777777" w:rsidR="005F5A48" w:rsidRDefault="005F5A48" w:rsidP="0079375A"/>
    <w:p w14:paraId="3E8ECD9B" w14:textId="77777777" w:rsidR="005F5A48" w:rsidRDefault="005F5A48" w:rsidP="0079375A"/>
    <w:p w14:paraId="5141951B" w14:textId="77777777" w:rsidR="005F5A48" w:rsidRDefault="005F5A48" w:rsidP="0079375A"/>
    <w:p w14:paraId="19491F96" w14:textId="77777777" w:rsidR="00BB4B1A" w:rsidRPr="00492177" w:rsidRDefault="00BB4B1A" w:rsidP="0079375A"/>
    <w:sectPr w:rsidR="00BB4B1A" w:rsidRPr="00492177" w:rsidSect="00C27060">
      <w:pgSz w:w="12240" w:h="15840"/>
      <w:pgMar w:top="720" w:right="1800" w:bottom="1440" w:left="180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78EAE" w14:textId="77777777" w:rsidR="002242AB" w:rsidRDefault="002242AB" w:rsidP="009940EC">
      <w:r>
        <w:separator/>
      </w:r>
    </w:p>
  </w:endnote>
  <w:endnote w:type="continuationSeparator" w:id="0">
    <w:p w14:paraId="1137639E" w14:textId="77777777" w:rsidR="002242AB" w:rsidRDefault="002242AB" w:rsidP="0099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ED90F" w14:textId="77777777" w:rsidR="002242AB" w:rsidRDefault="002242AB" w:rsidP="009940EC">
      <w:r>
        <w:separator/>
      </w:r>
    </w:p>
  </w:footnote>
  <w:footnote w:type="continuationSeparator" w:id="0">
    <w:p w14:paraId="10978E52" w14:textId="77777777" w:rsidR="002242AB" w:rsidRDefault="002242AB" w:rsidP="00994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74C"/>
    <w:multiLevelType w:val="hybridMultilevel"/>
    <w:tmpl w:val="AE2C6E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D2647"/>
    <w:multiLevelType w:val="hybridMultilevel"/>
    <w:tmpl w:val="D14A8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C63CE"/>
    <w:multiLevelType w:val="hybridMultilevel"/>
    <w:tmpl w:val="691480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80353C"/>
    <w:multiLevelType w:val="hybridMultilevel"/>
    <w:tmpl w:val="7D4A1B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7632B4"/>
    <w:multiLevelType w:val="hybridMultilevel"/>
    <w:tmpl w:val="AFF86B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640A66"/>
    <w:multiLevelType w:val="multilevel"/>
    <w:tmpl w:val="50122D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937AD6"/>
    <w:multiLevelType w:val="hybridMultilevel"/>
    <w:tmpl w:val="75688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248749">
    <w:abstractNumId w:val="0"/>
  </w:num>
  <w:num w:numId="2" w16cid:durableId="319816167">
    <w:abstractNumId w:val="2"/>
  </w:num>
  <w:num w:numId="3" w16cid:durableId="1054964252">
    <w:abstractNumId w:val="4"/>
  </w:num>
  <w:num w:numId="4" w16cid:durableId="1663780567">
    <w:abstractNumId w:val="5"/>
  </w:num>
  <w:num w:numId="5" w16cid:durableId="2080395161">
    <w:abstractNumId w:val="1"/>
  </w:num>
  <w:num w:numId="6" w16cid:durableId="1793671857">
    <w:abstractNumId w:val="3"/>
  </w:num>
  <w:num w:numId="7" w16cid:durableId="14546657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AB"/>
    <w:rsid w:val="00000E14"/>
    <w:rsid w:val="00034746"/>
    <w:rsid w:val="00034CF5"/>
    <w:rsid w:val="00043601"/>
    <w:rsid w:val="00046CD4"/>
    <w:rsid w:val="00046E1C"/>
    <w:rsid w:val="000512F2"/>
    <w:rsid w:val="00062142"/>
    <w:rsid w:val="0006322E"/>
    <w:rsid w:val="0007771A"/>
    <w:rsid w:val="000831BF"/>
    <w:rsid w:val="000864E9"/>
    <w:rsid w:val="000940DA"/>
    <w:rsid w:val="000A5E33"/>
    <w:rsid w:val="000A7F2E"/>
    <w:rsid w:val="000B4C05"/>
    <w:rsid w:val="000C0E06"/>
    <w:rsid w:val="000D10BE"/>
    <w:rsid w:val="000D62DA"/>
    <w:rsid w:val="000E1FF8"/>
    <w:rsid w:val="000E2BD4"/>
    <w:rsid w:val="000E7576"/>
    <w:rsid w:val="000F1147"/>
    <w:rsid w:val="00100FCE"/>
    <w:rsid w:val="0010179E"/>
    <w:rsid w:val="00102A46"/>
    <w:rsid w:val="00104829"/>
    <w:rsid w:val="00117607"/>
    <w:rsid w:val="00117F65"/>
    <w:rsid w:val="00121EFA"/>
    <w:rsid w:val="001231BB"/>
    <w:rsid w:val="001248E2"/>
    <w:rsid w:val="00133795"/>
    <w:rsid w:val="00137AFA"/>
    <w:rsid w:val="001408D6"/>
    <w:rsid w:val="001416A2"/>
    <w:rsid w:val="00146E33"/>
    <w:rsid w:val="00162AA8"/>
    <w:rsid w:val="001671A8"/>
    <w:rsid w:val="00167BA5"/>
    <w:rsid w:val="0018051C"/>
    <w:rsid w:val="001937EC"/>
    <w:rsid w:val="00194F07"/>
    <w:rsid w:val="00195620"/>
    <w:rsid w:val="001A1F35"/>
    <w:rsid w:val="001A591A"/>
    <w:rsid w:val="001B5A8C"/>
    <w:rsid w:val="001B5C56"/>
    <w:rsid w:val="001C0B62"/>
    <w:rsid w:val="001C509E"/>
    <w:rsid w:val="001C593F"/>
    <w:rsid w:val="001D0073"/>
    <w:rsid w:val="001D15B7"/>
    <w:rsid w:val="001D62A1"/>
    <w:rsid w:val="001D72D2"/>
    <w:rsid w:val="001E328E"/>
    <w:rsid w:val="001F036B"/>
    <w:rsid w:val="00200DA1"/>
    <w:rsid w:val="00203C29"/>
    <w:rsid w:val="00205377"/>
    <w:rsid w:val="002130AA"/>
    <w:rsid w:val="00220759"/>
    <w:rsid w:val="002242AB"/>
    <w:rsid w:val="00226271"/>
    <w:rsid w:val="00227757"/>
    <w:rsid w:val="00233B65"/>
    <w:rsid w:val="002379D1"/>
    <w:rsid w:val="002452B2"/>
    <w:rsid w:val="00255F50"/>
    <w:rsid w:val="00260948"/>
    <w:rsid w:val="00273964"/>
    <w:rsid w:val="002757FF"/>
    <w:rsid w:val="0028190C"/>
    <w:rsid w:val="002822BC"/>
    <w:rsid w:val="0028287E"/>
    <w:rsid w:val="002875E9"/>
    <w:rsid w:val="0029321A"/>
    <w:rsid w:val="00296B0A"/>
    <w:rsid w:val="002A2749"/>
    <w:rsid w:val="002A509B"/>
    <w:rsid w:val="002A57DB"/>
    <w:rsid w:val="002B22ED"/>
    <w:rsid w:val="002C33DA"/>
    <w:rsid w:val="002D1001"/>
    <w:rsid w:val="002D1FE9"/>
    <w:rsid w:val="002D3CAD"/>
    <w:rsid w:val="002D463B"/>
    <w:rsid w:val="002E7D7C"/>
    <w:rsid w:val="002F01F3"/>
    <w:rsid w:val="00302021"/>
    <w:rsid w:val="003031CE"/>
    <w:rsid w:val="00307030"/>
    <w:rsid w:val="003101C2"/>
    <w:rsid w:val="003121E8"/>
    <w:rsid w:val="0032237B"/>
    <w:rsid w:val="00331CA3"/>
    <w:rsid w:val="00342699"/>
    <w:rsid w:val="00342827"/>
    <w:rsid w:val="003457F8"/>
    <w:rsid w:val="00346925"/>
    <w:rsid w:val="00347142"/>
    <w:rsid w:val="003471DF"/>
    <w:rsid w:val="0035069F"/>
    <w:rsid w:val="00350953"/>
    <w:rsid w:val="00355627"/>
    <w:rsid w:val="00362CDA"/>
    <w:rsid w:val="003760D0"/>
    <w:rsid w:val="003819AC"/>
    <w:rsid w:val="00386963"/>
    <w:rsid w:val="0038705F"/>
    <w:rsid w:val="003A1189"/>
    <w:rsid w:val="003A2A15"/>
    <w:rsid w:val="003B13BB"/>
    <w:rsid w:val="003B173A"/>
    <w:rsid w:val="003B5006"/>
    <w:rsid w:val="003D3F09"/>
    <w:rsid w:val="003E0760"/>
    <w:rsid w:val="003E1BF9"/>
    <w:rsid w:val="003E527B"/>
    <w:rsid w:val="003F22C5"/>
    <w:rsid w:val="003F24BE"/>
    <w:rsid w:val="003F434C"/>
    <w:rsid w:val="0041364F"/>
    <w:rsid w:val="00415B50"/>
    <w:rsid w:val="0042035C"/>
    <w:rsid w:val="0042094F"/>
    <w:rsid w:val="00421BF9"/>
    <w:rsid w:val="004245C0"/>
    <w:rsid w:val="00427ADE"/>
    <w:rsid w:val="00447AD3"/>
    <w:rsid w:val="00450CB8"/>
    <w:rsid w:val="004602E8"/>
    <w:rsid w:val="00470285"/>
    <w:rsid w:val="00470F36"/>
    <w:rsid w:val="00482D3C"/>
    <w:rsid w:val="00485ABE"/>
    <w:rsid w:val="0049206C"/>
    <w:rsid w:val="00492177"/>
    <w:rsid w:val="00496798"/>
    <w:rsid w:val="004B055A"/>
    <w:rsid w:val="004B343B"/>
    <w:rsid w:val="004B3732"/>
    <w:rsid w:val="004B3B03"/>
    <w:rsid w:val="004B5821"/>
    <w:rsid w:val="004C00F9"/>
    <w:rsid w:val="004C642C"/>
    <w:rsid w:val="004C7E1A"/>
    <w:rsid w:val="004D4A37"/>
    <w:rsid w:val="004E4E79"/>
    <w:rsid w:val="004E7A3C"/>
    <w:rsid w:val="00502CAA"/>
    <w:rsid w:val="00506082"/>
    <w:rsid w:val="00507AD8"/>
    <w:rsid w:val="00515F3C"/>
    <w:rsid w:val="00522ADD"/>
    <w:rsid w:val="00523093"/>
    <w:rsid w:val="00531EB1"/>
    <w:rsid w:val="00536D82"/>
    <w:rsid w:val="0054276A"/>
    <w:rsid w:val="00546A9A"/>
    <w:rsid w:val="00546ED0"/>
    <w:rsid w:val="0055206D"/>
    <w:rsid w:val="00566B77"/>
    <w:rsid w:val="00567CCF"/>
    <w:rsid w:val="00567F2A"/>
    <w:rsid w:val="00576A01"/>
    <w:rsid w:val="00576A64"/>
    <w:rsid w:val="00577EE2"/>
    <w:rsid w:val="005808B2"/>
    <w:rsid w:val="005867E0"/>
    <w:rsid w:val="0058752D"/>
    <w:rsid w:val="0059032E"/>
    <w:rsid w:val="00590B39"/>
    <w:rsid w:val="00597680"/>
    <w:rsid w:val="005A2877"/>
    <w:rsid w:val="005A2AC3"/>
    <w:rsid w:val="005A51BB"/>
    <w:rsid w:val="005A6DD5"/>
    <w:rsid w:val="005C5F32"/>
    <w:rsid w:val="005C7DA1"/>
    <w:rsid w:val="005E0CE2"/>
    <w:rsid w:val="005F5A48"/>
    <w:rsid w:val="005F60D5"/>
    <w:rsid w:val="00607215"/>
    <w:rsid w:val="00615333"/>
    <w:rsid w:val="0061745D"/>
    <w:rsid w:val="00630556"/>
    <w:rsid w:val="006331D4"/>
    <w:rsid w:val="00643443"/>
    <w:rsid w:val="0064488B"/>
    <w:rsid w:val="0065242E"/>
    <w:rsid w:val="00655A28"/>
    <w:rsid w:val="00672DF3"/>
    <w:rsid w:val="0068561C"/>
    <w:rsid w:val="006920E0"/>
    <w:rsid w:val="006A044B"/>
    <w:rsid w:val="006A0E3B"/>
    <w:rsid w:val="006A5777"/>
    <w:rsid w:val="006B0327"/>
    <w:rsid w:val="006B5F02"/>
    <w:rsid w:val="006C1BBC"/>
    <w:rsid w:val="006C273B"/>
    <w:rsid w:val="006D45BD"/>
    <w:rsid w:val="006D76AD"/>
    <w:rsid w:val="006F516F"/>
    <w:rsid w:val="007024D8"/>
    <w:rsid w:val="00711167"/>
    <w:rsid w:val="00712DD2"/>
    <w:rsid w:val="007201E5"/>
    <w:rsid w:val="00720F8C"/>
    <w:rsid w:val="0072386E"/>
    <w:rsid w:val="00723A11"/>
    <w:rsid w:val="00735E43"/>
    <w:rsid w:val="00740F6E"/>
    <w:rsid w:val="00741820"/>
    <w:rsid w:val="00743361"/>
    <w:rsid w:val="00743388"/>
    <w:rsid w:val="00751179"/>
    <w:rsid w:val="00753382"/>
    <w:rsid w:val="0076032D"/>
    <w:rsid w:val="00767508"/>
    <w:rsid w:val="00775B73"/>
    <w:rsid w:val="00777FA5"/>
    <w:rsid w:val="00782508"/>
    <w:rsid w:val="00783C74"/>
    <w:rsid w:val="0078773A"/>
    <w:rsid w:val="0079375A"/>
    <w:rsid w:val="007A2CAB"/>
    <w:rsid w:val="007A3AAD"/>
    <w:rsid w:val="007A7638"/>
    <w:rsid w:val="007B461C"/>
    <w:rsid w:val="007B4DC4"/>
    <w:rsid w:val="007B5A66"/>
    <w:rsid w:val="007B6078"/>
    <w:rsid w:val="007B7D9B"/>
    <w:rsid w:val="007C06B5"/>
    <w:rsid w:val="007D0D7D"/>
    <w:rsid w:val="007D44AE"/>
    <w:rsid w:val="007E6692"/>
    <w:rsid w:val="007E7776"/>
    <w:rsid w:val="007F3C60"/>
    <w:rsid w:val="00802515"/>
    <w:rsid w:val="008068DE"/>
    <w:rsid w:val="008132B3"/>
    <w:rsid w:val="008151EA"/>
    <w:rsid w:val="00821815"/>
    <w:rsid w:val="00842A7A"/>
    <w:rsid w:val="00857A1F"/>
    <w:rsid w:val="00866A21"/>
    <w:rsid w:val="008720F2"/>
    <w:rsid w:val="00874489"/>
    <w:rsid w:val="00876245"/>
    <w:rsid w:val="0087736F"/>
    <w:rsid w:val="0088447F"/>
    <w:rsid w:val="00887F1E"/>
    <w:rsid w:val="0089397D"/>
    <w:rsid w:val="008B2AEA"/>
    <w:rsid w:val="008B3383"/>
    <w:rsid w:val="008B549C"/>
    <w:rsid w:val="008C3A35"/>
    <w:rsid w:val="008C5DC8"/>
    <w:rsid w:val="008C65DC"/>
    <w:rsid w:val="008C76BD"/>
    <w:rsid w:val="008D19F5"/>
    <w:rsid w:val="008D27A2"/>
    <w:rsid w:val="008D6261"/>
    <w:rsid w:val="008E0036"/>
    <w:rsid w:val="008F33B5"/>
    <w:rsid w:val="00906CD8"/>
    <w:rsid w:val="0091020A"/>
    <w:rsid w:val="0091193F"/>
    <w:rsid w:val="00921624"/>
    <w:rsid w:val="00923929"/>
    <w:rsid w:val="009262BF"/>
    <w:rsid w:val="00950924"/>
    <w:rsid w:val="00951AA6"/>
    <w:rsid w:val="0095651C"/>
    <w:rsid w:val="00961B26"/>
    <w:rsid w:val="0096207C"/>
    <w:rsid w:val="00971966"/>
    <w:rsid w:val="0097571F"/>
    <w:rsid w:val="0097654E"/>
    <w:rsid w:val="0098462D"/>
    <w:rsid w:val="009855FD"/>
    <w:rsid w:val="00986EA8"/>
    <w:rsid w:val="00990884"/>
    <w:rsid w:val="00991535"/>
    <w:rsid w:val="009940EC"/>
    <w:rsid w:val="00994915"/>
    <w:rsid w:val="00996E45"/>
    <w:rsid w:val="009A689D"/>
    <w:rsid w:val="009C12BE"/>
    <w:rsid w:val="009C39AA"/>
    <w:rsid w:val="009D1699"/>
    <w:rsid w:val="009D384F"/>
    <w:rsid w:val="009D3C3E"/>
    <w:rsid w:val="009D6460"/>
    <w:rsid w:val="00A02F12"/>
    <w:rsid w:val="00A03A42"/>
    <w:rsid w:val="00A072AD"/>
    <w:rsid w:val="00A22A65"/>
    <w:rsid w:val="00A26CCD"/>
    <w:rsid w:val="00A447E6"/>
    <w:rsid w:val="00A662C6"/>
    <w:rsid w:val="00A85F90"/>
    <w:rsid w:val="00A86939"/>
    <w:rsid w:val="00A93A92"/>
    <w:rsid w:val="00A96B2C"/>
    <w:rsid w:val="00AA76E6"/>
    <w:rsid w:val="00AB19FC"/>
    <w:rsid w:val="00AC43AA"/>
    <w:rsid w:val="00AC4D95"/>
    <w:rsid w:val="00AD5DA1"/>
    <w:rsid w:val="00AD6692"/>
    <w:rsid w:val="00AF169C"/>
    <w:rsid w:val="00AF4D69"/>
    <w:rsid w:val="00B12ADF"/>
    <w:rsid w:val="00B136A8"/>
    <w:rsid w:val="00B22A01"/>
    <w:rsid w:val="00B27176"/>
    <w:rsid w:val="00B27680"/>
    <w:rsid w:val="00B327FC"/>
    <w:rsid w:val="00B507D4"/>
    <w:rsid w:val="00B5084F"/>
    <w:rsid w:val="00B51176"/>
    <w:rsid w:val="00B51DF8"/>
    <w:rsid w:val="00B616A1"/>
    <w:rsid w:val="00B65DD1"/>
    <w:rsid w:val="00B6778E"/>
    <w:rsid w:val="00B74077"/>
    <w:rsid w:val="00B965A8"/>
    <w:rsid w:val="00BA7440"/>
    <w:rsid w:val="00BB2F22"/>
    <w:rsid w:val="00BB4409"/>
    <w:rsid w:val="00BB4B1A"/>
    <w:rsid w:val="00BB6700"/>
    <w:rsid w:val="00BE22DE"/>
    <w:rsid w:val="00BE68F5"/>
    <w:rsid w:val="00C13CCA"/>
    <w:rsid w:val="00C173A9"/>
    <w:rsid w:val="00C27060"/>
    <w:rsid w:val="00C30A09"/>
    <w:rsid w:val="00C3558C"/>
    <w:rsid w:val="00C40E3A"/>
    <w:rsid w:val="00C4511D"/>
    <w:rsid w:val="00C542BD"/>
    <w:rsid w:val="00C54AC5"/>
    <w:rsid w:val="00C64504"/>
    <w:rsid w:val="00C829C0"/>
    <w:rsid w:val="00C85789"/>
    <w:rsid w:val="00C86176"/>
    <w:rsid w:val="00C95594"/>
    <w:rsid w:val="00CA42B1"/>
    <w:rsid w:val="00CA58A1"/>
    <w:rsid w:val="00CB07A1"/>
    <w:rsid w:val="00CB7660"/>
    <w:rsid w:val="00CB78A4"/>
    <w:rsid w:val="00CC739D"/>
    <w:rsid w:val="00CD23A8"/>
    <w:rsid w:val="00CE1A32"/>
    <w:rsid w:val="00CF0A8E"/>
    <w:rsid w:val="00CF26F3"/>
    <w:rsid w:val="00CF7F17"/>
    <w:rsid w:val="00D03D8C"/>
    <w:rsid w:val="00D0780B"/>
    <w:rsid w:val="00D12A2A"/>
    <w:rsid w:val="00D14CBA"/>
    <w:rsid w:val="00D27458"/>
    <w:rsid w:val="00D325A1"/>
    <w:rsid w:val="00D40F40"/>
    <w:rsid w:val="00D44436"/>
    <w:rsid w:val="00D5045F"/>
    <w:rsid w:val="00D51B38"/>
    <w:rsid w:val="00D6570D"/>
    <w:rsid w:val="00D74DEF"/>
    <w:rsid w:val="00D757F1"/>
    <w:rsid w:val="00D7617F"/>
    <w:rsid w:val="00D83AB9"/>
    <w:rsid w:val="00D83D8B"/>
    <w:rsid w:val="00D87DEE"/>
    <w:rsid w:val="00D967A9"/>
    <w:rsid w:val="00DA483C"/>
    <w:rsid w:val="00DA7561"/>
    <w:rsid w:val="00DB7C0D"/>
    <w:rsid w:val="00DC0A75"/>
    <w:rsid w:val="00DC14EA"/>
    <w:rsid w:val="00DD3EAE"/>
    <w:rsid w:val="00DD4946"/>
    <w:rsid w:val="00DD5726"/>
    <w:rsid w:val="00DE41FA"/>
    <w:rsid w:val="00DF54F3"/>
    <w:rsid w:val="00DF65A4"/>
    <w:rsid w:val="00E22A43"/>
    <w:rsid w:val="00E2438F"/>
    <w:rsid w:val="00E24D26"/>
    <w:rsid w:val="00E33ADC"/>
    <w:rsid w:val="00E34E54"/>
    <w:rsid w:val="00E36A61"/>
    <w:rsid w:val="00E514FA"/>
    <w:rsid w:val="00E568D1"/>
    <w:rsid w:val="00E635B5"/>
    <w:rsid w:val="00E6486D"/>
    <w:rsid w:val="00E64880"/>
    <w:rsid w:val="00E65A9A"/>
    <w:rsid w:val="00E65EB0"/>
    <w:rsid w:val="00E6725F"/>
    <w:rsid w:val="00E67A90"/>
    <w:rsid w:val="00E81799"/>
    <w:rsid w:val="00E875DA"/>
    <w:rsid w:val="00EA236C"/>
    <w:rsid w:val="00EA4560"/>
    <w:rsid w:val="00EB2899"/>
    <w:rsid w:val="00EB2F45"/>
    <w:rsid w:val="00EB5E16"/>
    <w:rsid w:val="00EB6A74"/>
    <w:rsid w:val="00EB77CD"/>
    <w:rsid w:val="00EC690E"/>
    <w:rsid w:val="00ED33FE"/>
    <w:rsid w:val="00EF27E5"/>
    <w:rsid w:val="00EF32B1"/>
    <w:rsid w:val="00F000FB"/>
    <w:rsid w:val="00F2509E"/>
    <w:rsid w:val="00F34181"/>
    <w:rsid w:val="00F36377"/>
    <w:rsid w:val="00F41AB6"/>
    <w:rsid w:val="00F423B9"/>
    <w:rsid w:val="00F42B38"/>
    <w:rsid w:val="00F4497E"/>
    <w:rsid w:val="00F46190"/>
    <w:rsid w:val="00F511C6"/>
    <w:rsid w:val="00F53615"/>
    <w:rsid w:val="00F539AC"/>
    <w:rsid w:val="00F56F49"/>
    <w:rsid w:val="00F6763D"/>
    <w:rsid w:val="00F676F5"/>
    <w:rsid w:val="00F756EB"/>
    <w:rsid w:val="00F75D1A"/>
    <w:rsid w:val="00F81EAA"/>
    <w:rsid w:val="00FA0031"/>
    <w:rsid w:val="00FB7545"/>
    <w:rsid w:val="00FC421F"/>
    <w:rsid w:val="00FD05F3"/>
    <w:rsid w:val="00FD596E"/>
    <w:rsid w:val="00FE08E1"/>
    <w:rsid w:val="00FE6AA0"/>
    <w:rsid w:val="00FF2FCF"/>
    <w:rsid w:val="00FF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3288F"/>
  <w15:docId w15:val="{B0B3959D-4BC7-4EC2-95F8-57F4B7C3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34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44436"/>
    <w:rPr>
      <w:rFonts w:ascii="Tahoma" w:hAnsi="Tahoma"/>
      <w:sz w:val="16"/>
      <w:szCs w:val="16"/>
    </w:rPr>
  </w:style>
  <w:style w:type="character" w:customStyle="1" w:styleId="BalloonTextChar">
    <w:name w:val="Balloon Text Char"/>
    <w:link w:val="BalloonText"/>
    <w:rsid w:val="00D44436"/>
    <w:rPr>
      <w:rFonts w:ascii="Tahoma" w:hAnsi="Tahoma" w:cs="Tahoma"/>
      <w:sz w:val="16"/>
      <w:szCs w:val="16"/>
    </w:rPr>
  </w:style>
  <w:style w:type="paragraph" w:styleId="Header">
    <w:name w:val="header"/>
    <w:basedOn w:val="Normal"/>
    <w:link w:val="HeaderChar"/>
    <w:rsid w:val="009940EC"/>
    <w:pPr>
      <w:tabs>
        <w:tab w:val="center" w:pos="4680"/>
        <w:tab w:val="right" w:pos="9360"/>
      </w:tabs>
    </w:pPr>
  </w:style>
  <w:style w:type="character" w:customStyle="1" w:styleId="HeaderChar">
    <w:name w:val="Header Char"/>
    <w:link w:val="Header"/>
    <w:rsid w:val="009940EC"/>
    <w:rPr>
      <w:sz w:val="24"/>
      <w:szCs w:val="24"/>
    </w:rPr>
  </w:style>
  <w:style w:type="paragraph" w:styleId="Footer">
    <w:name w:val="footer"/>
    <w:basedOn w:val="Normal"/>
    <w:link w:val="FooterChar"/>
    <w:rsid w:val="009940EC"/>
    <w:pPr>
      <w:tabs>
        <w:tab w:val="center" w:pos="4680"/>
        <w:tab w:val="right" w:pos="9360"/>
      </w:tabs>
    </w:pPr>
  </w:style>
  <w:style w:type="character" w:customStyle="1" w:styleId="FooterChar">
    <w:name w:val="Footer Char"/>
    <w:link w:val="Footer"/>
    <w:rsid w:val="009940EC"/>
    <w:rPr>
      <w:sz w:val="24"/>
      <w:szCs w:val="24"/>
    </w:rPr>
  </w:style>
  <w:style w:type="character" w:styleId="Hyperlink">
    <w:name w:val="Hyperlink"/>
    <w:basedOn w:val="DefaultParagraphFont"/>
    <w:uiPriority w:val="99"/>
    <w:unhideWhenUsed/>
    <w:rsid w:val="005A2AC3"/>
    <w:rPr>
      <w:color w:val="0000FF"/>
      <w:u w:val="single"/>
    </w:rPr>
  </w:style>
  <w:style w:type="table" w:styleId="TableGrid">
    <w:name w:val="Table Grid"/>
    <w:basedOn w:val="TableNormal"/>
    <w:rsid w:val="00121E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C43AA"/>
    <w:pPr>
      <w:ind w:left="720"/>
      <w:contextualSpacing/>
    </w:pPr>
  </w:style>
  <w:style w:type="paragraph" w:styleId="NoSpacing">
    <w:name w:val="No Spacing"/>
    <w:uiPriority w:val="1"/>
    <w:qFormat/>
    <w:rsid w:val="0079375A"/>
    <w:rPr>
      <w:sz w:val="24"/>
      <w:szCs w:val="24"/>
    </w:rPr>
  </w:style>
  <w:style w:type="character" w:styleId="UnresolvedMention">
    <w:name w:val="Unresolved Mention"/>
    <w:basedOn w:val="DefaultParagraphFont"/>
    <w:uiPriority w:val="99"/>
    <w:semiHidden/>
    <w:unhideWhenUsed/>
    <w:rsid w:val="00BB4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482">
      <w:bodyDiv w:val="1"/>
      <w:marLeft w:val="0"/>
      <w:marRight w:val="0"/>
      <w:marTop w:val="0"/>
      <w:marBottom w:val="0"/>
      <w:divBdr>
        <w:top w:val="none" w:sz="0" w:space="0" w:color="auto"/>
        <w:left w:val="none" w:sz="0" w:space="0" w:color="auto"/>
        <w:bottom w:val="none" w:sz="0" w:space="0" w:color="auto"/>
        <w:right w:val="none" w:sz="0" w:space="0" w:color="auto"/>
      </w:divBdr>
    </w:div>
    <w:div w:id="131485212">
      <w:bodyDiv w:val="1"/>
      <w:marLeft w:val="0"/>
      <w:marRight w:val="0"/>
      <w:marTop w:val="0"/>
      <w:marBottom w:val="0"/>
      <w:divBdr>
        <w:top w:val="none" w:sz="0" w:space="0" w:color="auto"/>
        <w:left w:val="none" w:sz="0" w:space="0" w:color="auto"/>
        <w:bottom w:val="none" w:sz="0" w:space="0" w:color="auto"/>
        <w:right w:val="none" w:sz="0" w:space="0" w:color="auto"/>
      </w:divBdr>
    </w:div>
    <w:div w:id="464278077">
      <w:bodyDiv w:val="1"/>
      <w:marLeft w:val="0"/>
      <w:marRight w:val="0"/>
      <w:marTop w:val="0"/>
      <w:marBottom w:val="0"/>
      <w:divBdr>
        <w:top w:val="none" w:sz="0" w:space="0" w:color="auto"/>
        <w:left w:val="none" w:sz="0" w:space="0" w:color="auto"/>
        <w:bottom w:val="none" w:sz="0" w:space="0" w:color="auto"/>
        <w:right w:val="none" w:sz="0" w:space="0" w:color="auto"/>
      </w:divBdr>
    </w:div>
    <w:div w:id="1211771807">
      <w:bodyDiv w:val="1"/>
      <w:marLeft w:val="0"/>
      <w:marRight w:val="0"/>
      <w:marTop w:val="0"/>
      <w:marBottom w:val="0"/>
      <w:divBdr>
        <w:top w:val="none" w:sz="0" w:space="0" w:color="auto"/>
        <w:left w:val="none" w:sz="0" w:space="0" w:color="auto"/>
        <w:bottom w:val="none" w:sz="0" w:space="0" w:color="auto"/>
        <w:right w:val="none" w:sz="0" w:space="0" w:color="auto"/>
      </w:divBdr>
    </w:div>
    <w:div w:id="1575505642">
      <w:bodyDiv w:val="1"/>
      <w:marLeft w:val="0"/>
      <w:marRight w:val="0"/>
      <w:marTop w:val="0"/>
      <w:marBottom w:val="0"/>
      <w:divBdr>
        <w:top w:val="none" w:sz="0" w:space="0" w:color="auto"/>
        <w:left w:val="none" w:sz="0" w:space="0" w:color="auto"/>
        <w:bottom w:val="none" w:sz="0" w:space="0" w:color="auto"/>
        <w:right w:val="none" w:sz="0" w:space="0" w:color="auto"/>
      </w:divBdr>
    </w:div>
    <w:div w:id="1914193389">
      <w:bodyDiv w:val="1"/>
      <w:marLeft w:val="0"/>
      <w:marRight w:val="0"/>
      <w:marTop w:val="0"/>
      <w:marBottom w:val="0"/>
      <w:divBdr>
        <w:top w:val="none" w:sz="0" w:space="0" w:color="auto"/>
        <w:left w:val="none" w:sz="0" w:space="0" w:color="auto"/>
        <w:bottom w:val="none" w:sz="0" w:space="0" w:color="auto"/>
        <w:right w:val="none" w:sz="0" w:space="0" w:color="auto"/>
      </w:divBdr>
      <w:divsChild>
        <w:div w:id="966856095">
          <w:marLeft w:val="0"/>
          <w:marRight w:val="0"/>
          <w:marTop w:val="0"/>
          <w:marBottom w:val="0"/>
          <w:divBdr>
            <w:top w:val="none" w:sz="0" w:space="0" w:color="auto"/>
            <w:left w:val="none" w:sz="0" w:space="0" w:color="auto"/>
            <w:bottom w:val="none" w:sz="0" w:space="0" w:color="auto"/>
            <w:right w:val="none" w:sz="0" w:space="0" w:color="auto"/>
          </w:divBdr>
        </w:div>
        <w:div w:id="402875492">
          <w:marLeft w:val="0"/>
          <w:marRight w:val="0"/>
          <w:marTop w:val="0"/>
          <w:marBottom w:val="0"/>
          <w:divBdr>
            <w:top w:val="none" w:sz="0" w:space="0" w:color="auto"/>
            <w:left w:val="none" w:sz="0" w:space="0" w:color="auto"/>
            <w:bottom w:val="none" w:sz="0" w:space="0" w:color="auto"/>
            <w:right w:val="none" w:sz="0" w:space="0" w:color="auto"/>
          </w:divBdr>
        </w:div>
        <w:div w:id="1819422194">
          <w:marLeft w:val="0"/>
          <w:marRight w:val="0"/>
          <w:marTop w:val="0"/>
          <w:marBottom w:val="0"/>
          <w:divBdr>
            <w:top w:val="none" w:sz="0" w:space="0" w:color="auto"/>
            <w:left w:val="none" w:sz="0" w:space="0" w:color="auto"/>
            <w:bottom w:val="none" w:sz="0" w:space="0" w:color="auto"/>
            <w:right w:val="none" w:sz="0" w:space="0" w:color="auto"/>
          </w:divBdr>
        </w:div>
        <w:div w:id="1161002241">
          <w:marLeft w:val="0"/>
          <w:marRight w:val="0"/>
          <w:marTop w:val="0"/>
          <w:marBottom w:val="0"/>
          <w:divBdr>
            <w:top w:val="none" w:sz="0" w:space="0" w:color="auto"/>
            <w:left w:val="none" w:sz="0" w:space="0" w:color="auto"/>
            <w:bottom w:val="none" w:sz="0" w:space="0" w:color="auto"/>
            <w:right w:val="none" w:sz="0" w:space="0" w:color="auto"/>
          </w:divBdr>
        </w:div>
        <w:div w:id="995961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B36BC-69AD-4269-8806-E54667FE1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CITY OF WESTOVER</vt:lpstr>
    </vt:vector>
  </TitlesOfParts>
  <Company>Microsoft</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WESTOVER</dc:title>
  <dc:creator>City of Westover</dc:creator>
  <cp:lastModifiedBy>Code Enforcement</cp:lastModifiedBy>
  <cp:revision>6</cp:revision>
  <cp:lastPrinted>2026-03-24T14:05:00Z</cp:lastPrinted>
  <dcterms:created xsi:type="dcterms:W3CDTF">2026-03-24T14:04:00Z</dcterms:created>
  <dcterms:modified xsi:type="dcterms:W3CDTF">2026-03-24T14:23:00Z</dcterms:modified>
</cp:coreProperties>
</file>